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86AA9" w14:textId="64B21838" w:rsidR="00022E92" w:rsidRPr="00022E92" w:rsidRDefault="00FA1E2B" w:rsidP="00D238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color w:val="4F4B4B"/>
          <w:spacing w:val="15"/>
          <w:sz w:val="36"/>
          <w:szCs w:val="36"/>
          <w:lang w:eastAsia="it-IT"/>
        </w:rPr>
      </w:pPr>
      <w:r>
        <w:rPr>
          <w:rFonts w:ascii="Arial" w:eastAsia="Times New Roman" w:hAnsi="Arial" w:cs="Arial"/>
          <w:b/>
          <w:bCs/>
          <w:noProof/>
          <w:color w:val="4F4B4B"/>
          <w:spacing w:val="15"/>
          <w:sz w:val="36"/>
          <w:szCs w:val="36"/>
          <w:lang w:eastAsia="it-IT"/>
        </w:rPr>
        <w:drawing>
          <wp:inline distT="0" distB="0" distL="0" distR="0" wp14:anchorId="1F5803BF" wp14:editId="104979EF">
            <wp:extent cx="6120130" cy="3197860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_FB_EVENTO_VC2023_DEF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B6823" w14:textId="6766A29B" w:rsidR="00D238F8" w:rsidRPr="00FB62E5" w:rsidRDefault="00D238F8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Sabato </w:t>
      </w:r>
      <w:r w:rsidR="00290BB7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1</w:t>
      </w:r>
      <w:r w:rsidR="0059262B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3</w:t>
      </w:r>
      <w:r w:rsidR="00290BB7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e Domenica 1</w:t>
      </w:r>
      <w:r w:rsidR="0059262B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4</w:t>
      </w:r>
      <w:r w:rsidR="00290BB7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Maggio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all’interno della</w:t>
      </w:r>
      <w:r w:rsidR="0026574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splendida cornice della </w:t>
      </w:r>
      <w:r w:rsidR="0026574A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Rocca Rangoni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di Spilamberto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torna l’appuntamento con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Vignaioli Contrari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. La manifestazione</w:t>
      </w:r>
      <w:r w:rsidR="0022260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, giunta alla </w:t>
      </w:r>
      <w:r w:rsidR="00222609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settima edizione</w:t>
      </w:r>
      <w:r w:rsidR="0022260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,</w:t>
      </w:r>
      <w:r w:rsidR="0026574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si presenta come un </w:t>
      </w:r>
      <w:r w:rsidR="00222609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punto di riferimento per il mondo dei vini artigianali, prodotti da vitigni autoctoni</w:t>
      </w:r>
      <w:r w:rsidR="0022260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, con straordinari </w:t>
      </w:r>
      <w:r w:rsidR="0026574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moment</w:t>
      </w:r>
      <w:r w:rsidR="0022260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 dedicati alla conoscenza e alla degustazione, grazie </w:t>
      </w:r>
      <w:r w:rsidR="0026574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a</w:t>
      </w:r>
      <w:r w:rsidR="0022260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="00222609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oltre</w:t>
      </w:r>
      <w:r w:rsidR="0026574A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</w:t>
      </w:r>
      <w:r w:rsidR="00022E92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sessanta</w:t>
      </w:r>
      <w:r w:rsidR="0026574A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produttori</w:t>
      </w:r>
      <w:r w:rsidR="0026574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provenienti da tutta Italia e</w:t>
      </w:r>
      <w:r w:rsidR="0022260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da diversi paesi</w:t>
      </w:r>
      <w:r w:rsidR="0026574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Europei. </w:t>
      </w:r>
    </w:p>
    <w:p w14:paraId="3F1E4560" w14:textId="48C8FFD9" w:rsidR="00D238F8" w:rsidRPr="00FB62E5" w:rsidRDefault="00FF3D72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 produttori </w:t>
      </w:r>
      <w:r w:rsidR="00A41DAC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inviatati a prendere parte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a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Vignaioli Contrari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hanno come obiettivo primario la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valorizzazione </w:t>
      </w:r>
      <w:r w:rsidR="00686700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delle varietà di vite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autocton</w:t>
      </w:r>
      <w:r w:rsidR="00686700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e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e tradizionali</w:t>
      </w:r>
      <w:r w:rsidR="00A41DAC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de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l territorio di appartenenza e coltivano direttamente la terra secondo criteri sostenibili, biologici, biodinamici, in linea con </w:t>
      </w:r>
      <w:r w:rsidR="00A41DAC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un criterio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di rispetto ambientale.</w:t>
      </w:r>
      <w:r w:rsidR="00414948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</w:p>
    <w:p w14:paraId="6806C6BD" w14:textId="4E077FAA" w:rsidR="00A41DAC" w:rsidRPr="00FB62E5" w:rsidRDefault="00A41DAC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Durante la manifestazione s</w:t>
      </w:r>
      <w:r w:rsidR="00414948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arà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="00414948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possibile </w:t>
      </w:r>
      <w:r w:rsidR="00414948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degusta</w:t>
      </w:r>
      <w:r w:rsidR="00E30194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re più di </w:t>
      </w:r>
      <w:r w:rsidR="00022E92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trecento</w:t>
      </w:r>
      <w:r w:rsidR="00E30194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etichette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,</w:t>
      </w:r>
      <w:r w:rsidR="0039126F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tra cui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quelle di</w:t>
      </w:r>
      <w:r w:rsidR="0039126F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un nutrito numero di produttori artigianali locali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, ognuna delle quali verrà raccontata direttamente dal vignaiolo che ne ha curato tutta la produzione. </w:t>
      </w:r>
      <w:r w:rsidR="00E30194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La scelta di selezionare accuratamente le cantine partecipanti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ha da sempre contraddistinto il tenore della manifestazione, elevando sempre di più la qualità dei vini che si potranno degustare.</w:t>
      </w:r>
    </w:p>
    <w:p w14:paraId="6499BC83" w14:textId="1D6ADE58" w:rsidR="00E30194" w:rsidRPr="00022E92" w:rsidRDefault="005A6076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Torneranno anche i laboratori </w:t>
      </w:r>
      <w:r w:rsidRPr="00022E9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it-IT"/>
        </w:rPr>
        <w:t>A tavola col produttore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, divenuti negli anni un vero e proprio s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egno distintivo dell’evento: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quattro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t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avoli,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quattro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p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roduttori,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quattro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t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erroir,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quattro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s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torie da raccontare. Una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="00E30194" w:rsidRPr="00022E9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it-IT"/>
        </w:rPr>
        <w:t>Roulette de Vin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dove ogni Vignaiolo 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ha a disposizione venti minuti per 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dialoga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re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con i partecipanti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e propo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rr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e due vini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, prima di passare a un nuovo tavolo e lasciare il posto a un nuovo produttore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. Apprezzatissimo dal pubblico e dai produttori, 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 laboratori </w:t>
      </w:r>
      <w:r w:rsidR="00B15419" w:rsidRPr="00FB62E5">
        <w:rPr>
          <w:rFonts w:ascii="Arial" w:eastAsia="Times New Roman" w:hAnsi="Arial" w:cs="Arial"/>
          <w:i/>
          <w:iCs/>
          <w:color w:val="222222"/>
          <w:sz w:val="24"/>
          <w:szCs w:val="24"/>
          <w:lang w:eastAsia="it-IT"/>
        </w:rPr>
        <w:t>A tavola col produttore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hanno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in particolare il merito</w:t>
      </w:r>
      <w:r w:rsidR="00E30194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di</w:t>
      </w:r>
      <w:r w:rsidR="00B15419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aver </w:t>
      </w:r>
      <w:r w:rsidR="00022E92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in ogni edizione </w:t>
      </w:r>
      <w:r w:rsidR="00B15419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messo in luce </w:t>
      </w:r>
      <w:r w:rsidR="00E30194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annate storiche o produzioni limitate</w:t>
      </w:r>
      <w:r w:rsidR="00B15419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di grande valore.</w:t>
      </w:r>
    </w:p>
    <w:p w14:paraId="78E1CFD1" w14:textId="709973DE" w:rsidR="005A4265" w:rsidRPr="00FB62E5" w:rsidRDefault="00B15419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Inoltre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Vignaioli Contrari rinnova e consolida il proprio legame con </w:t>
      </w:r>
      <w:r w:rsidR="005A4265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la Condotta Slow Food “Vignola e Valle del Panaro”</w:t>
      </w:r>
      <w:r w:rsidR="005A4265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che, per l’occasione, propone ai partecipanti l’opportunità di degustare i piatti </w:t>
      </w:r>
      <w:r w:rsidR="00491A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ed i prodotti provenienti dai contadini ed artigiani del territorio.</w:t>
      </w:r>
    </w:p>
    <w:p w14:paraId="2C6122AD" w14:textId="77777777" w:rsidR="00022E92" w:rsidRDefault="00022E92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25FED19C" w14:textId="77777777" w:rsidR="00022E92" w:rsidRDefault="00022E92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113B41A0" w14:textId="257C20B0" w:rsidR="001C0BFA" w:rsidRPr="00FB62E5" w:rsidRDefault="00B15419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Infatti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una g</w:t>
      </w:r>
      <w:r w:rsidR="001C0BFA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rande novità di questa edizione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sarà lo Slow Food Park</w:t>
      </w:r>
      <w:r w:rsidR="00556ABD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, un’area all’interno del parco di Rocca Rangoni interamente dedicata al </w:t>
      </w:r>
      <w:r w:rsidR="00556ABD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cibo ed ai prodotti tipici artigianali</w:t>
      </w:r>
      <w:r w:rsidR="00556ABD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provenienti non solo dal nostro territorio. Saranno presenti banchetti allestiti per la vendita di prodotti (formaggi, salumi, latticini, liquori, ecc.) nonché punti degustazione per poter soddisfare tutte le esigenze e le curiosità degli ospiti. </w:t>
      </w:r>
      <w:r w:rsidR="00556ABD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Slow Food Park</w:t>
      </w:r>
      <w:r w:rsidR="00556ABD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sarà </w:t>
      </w:r>
      <w:r w:rsidR="001C0B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ad </w:t>
      </w:r>
      <w:r w:rsidR="001C0BFA"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accesso libero</w:t>
      </w:r>
      <w:r w:rsidR="001C0B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da parte di tutti i visitatori e curiosi</w:t>
      </w:r>
      <w:r w:rsidR="00556ABD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,</w:t>
      </w:r>
      <w:r w:rsidR="001C0B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quindi non riservato a</w:t>
      </w:r>
      <w:r w:rsidR="00556ABD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chi avrà acquistato </w:t>
      </w:r>
      <w:r w:rsidR="001C0B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i</w:t>
      </w:r>
      <w:r w:rsidR="00556ABD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l biglietto d’ingresso</w:t>
      </w:r>
      <w:r w:rsidR="001C0B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="00556ABD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a</w:t>
      </w:r>
      <w:r w:rsidR="001C0B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Vignaioli Contrari. </w:t>
      </w:r>
    </w:p>
    <w:p w14:paraId="09EE8A27" w14:textId="42552E74" w:rsidR="00491AFA" w:rsidRPr="00FB62E5" w:rsidRDefault="0085051B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Vignaioli Contrari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e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Condotta Slow Food “Vignola e Valle del Panaro”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vogliono così mettere ancora una volta al centro i</w:t>
      </w:r>
      <w:r w:rsidR="00491A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l territorio,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che</w:t>
      </w:r>
      <w:r w:rsidR="00491A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dalla pianura</w:t>
      </w:r>
      <w:r w:rsidR="00CC6651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="00491A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alle colline</w:t>
      </w:r>
      <w:r w:rsidR="00CC6651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,</w:t>
      </w:r>
      <w:r w:rsidR="00491A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fino ad arrivare all’Appennino 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M</w:t>
      </w:r>
      <w:r w:rsidR="00491AFA"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odenese è ricchissimo di una biodiversità che è necessario preservare, tutelare, ma soprattutto far conoscere.</w:t>
      </w:r>
    </w:p>
    <w:p w14:paraId="0F76E734" w14:textId="54C5A7C7" w:rsidR="002B7806" w:rsidRPr="00FB62E5" w:rsidRDefault="00290BB7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L’evento è patrocinato dal</w:t>
      </w:r>
      <w:r w:rsidR="00FA1E2B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la </w:t>
      </w:r>
      <w:r w:rsidR="00FA1E2B" w:rsidRPr="00FA1E2B"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  <w:t>Regione Emilia-Romagna,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Comune di Spilamberto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,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Unione Terre di Castelli</w:t>
      </w:r>
      <w:r w:rsid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,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e vede la partecipazione dell’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Ordine del Nocino Modenese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e della </w:t>
      </w:r>
      <w:r w:rsidRPr="00022E92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Consorteria dell’Aceto Balsamico Tradizionale di Modena</w:t>
      </w:r>
      <w:r w:rsidR="00CC3EF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.</w:t>
      </w:r>
    </w:p>
    <w:p w14:paraId="36496891" w14:textId="23CD026A" w:rsidR="0085051B" w:rsidRPr="00FB62E5" w:rsidRDefault="0085051B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A causa del limite alla capienza dell’evento si consiglia l’acquisto dei biglietti in prevendita. Sarà possibile acquistare i vini direttamente dai banchi dei produttori</w:t>
      </w:r>
    </w:p>
    <w:p w14:paraId="1A313AF2" w14:textId="77777777" w:rsidR="00FB62E5" w:rsidRPr="00FB62E5" w:rsidRDefault="00FB62E5" w:rsidP="002B7806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5F906E9C" w14:textId="2BA5E521" w:rsidR="002B7806" w:rsidRDefault="002B7806" w:rsidP="00FB62E5">
      <w:pPr>
        <w:shd w:val="clear" w:color="auto" w:fill="FFFFFF"/>
        <w:spacing w:after="0" w:afterAutospacing="1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lang w:eastAsia="it-IT"/>
        </w:rPr>
      </w:pPr>
      <w:r w:rsidRPr="00FB62E5">
        <w:rPr>
          <w:rFonts w:ascii="Arial" w:eastAsia="Times New Roman" w:hAnsi="Arial" w:cs="Arial"/>
          <w:color w:val="222222"/>
          <w:sz w:val="32"/>
          <w:szCs w:val="32"/>
          <w:lang w:eastAsia="it-IT"/>
        </w:rPr>
        <w:t>P</w:t>
      </w:r>
      <w:r w:rsidR="00FB62E5" w:rsidRPr="00FB62E5">
        <w:rPr>
          <w:rFonts w:ascii="Arial" w:eastAsia="Times New Roman" w:hAnsi="Arial" w:cs="Arial"/>
          <w:color w:val="222222"/>
          <w:sz w:val="32"/>
          <w:szCs w:val="32"/>
          <w:lang w:eastAsia="it-IT"/>
        </w:rPr>
        <w:t>rogramma</w:t>
      </w:r>
    </w:p>
    <w:p w14:paraId="35B1CC47" w14:textId="77777777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/>
          <w:color w:val="222222"/>
          <w:lang w:eastAsia="it-IT"/>
        </w:rPr>
      </w:pPr>
      <w:r w:rsidRPr="00FB62E5">
        <w:rPr>
          <w:rFonts w:ascii="Arial" w:eastAsia="Times New Roman" w:hAnsi="Arial" w:cs="Arial"/>
          <w:b/>
          <w:color w:val="222222"/>
          <w:lang w:eastAsia="it-IT"/>
        </w:rPr>
        <w:t>Sabato 13 Maggio</w:t>
      </w:r>
    </w:p>
    <w:p w14:paraId="00F691C5" w14:textId="77777777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Ore 10.45 – Inaugurazione: Saluto delle autorità</w:t>
      </w:r>
    </w:p>
    <w:p w14:paraId="0E42DB1B" w14:textId="45CAA3DD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Ore 11.00 - </w:t>
      </w:r>
      <w:r w:rsidR="00D47B36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A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pertura dei banchi di assaggio</w:t>
      </w:r>
    </w:p>
    <w:p w14:paraId="35DC588D" w14:textId="2388251D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Ore 15 - Laboratorio “A tavola col produttore” – </w:t>
      </w:r>
      <w:r w:rsidR="00BE200D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LE ANIME DEL TREBBIANO</w:t>
      </w:r>
    </w:p>
    <w:p w14:paraId="137B9AED" w14:textId="35748C4D" w:rsidR="003F454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Ore 19 - Chiusura primo giorno di manifestazione</w:t>
      </w:r>
    </w:p>
    <w:p w14:paraId="53374415" w14:textId="0A3BB8DE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0"/>
          <w:szCs w:val="20"/>
          <w:lang w:eastAsia="it-IT"/>
        </w:rPr>
      </w:pPr>
    </w:p>
    <w:p w14:paraId="1CFB9748" w14:textId="77777777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/>
          <w:color w:val="222222"/>
          <w:lang w:eastAsia="it-IT"/>
        </w:rPr>
      </w:pPr>
      <w:r w:rsidRPr="00FB62E5">
        <w:rPr>
          <w:rFonts w:ascii="Arial" w:eastAsia="Times New Roman" w:hAnsi="Arial" w:cs="Arial"/>
          <w:b/>
          <w:color w:val="222222"/>
          <w:lang w:eastAsia="it-IT"/>
        </w:rPr>
        <w:t>Domenica 14 Maggio</w:t>
      </w:r>
    </w:p>
    <w:p w14:paraId="7AE75BA0" w14:textId="09321FBF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Ore 1</w:t>
      </w:r>
      <w:r w:rsidR="00752CBC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0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– Apertura: apertura dei banchi di assaggio</w:t>
      </w:r>
    </w:p>
    <w:p w14:paraId="18B30B5A" w14:textId="3D974652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Ore 16 - Laboratorio “A tavola col produttore” – </w:t>
      </w:r>
      <w:r w:rsidR="00C30DBF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AUTOCTONI DI MONTAGNA – Vini rossi delle Alpi</w:t>
      </w:r>
      <w:bookmarkStart w:id="0" w:name="_GoBack"/>
      <w:bookmarkEnd w:id="0"/>
    </w:p>
    <w:p w14:paraId="302FCAF5" w14:textId="7A4D665B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Ore 19 - Chiusura manifestazione</w:t>
      </w:r>
    </w:p>
    <w:p w14:paraId="065C9C36" w14:textId="77777777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</w:p>
    <w:p w14:paraId="30D53DB5" w14:textId="77777777" w:rsidR="00FB62E5" w:rsidRDefault="00FB62E5" w:rsidP="00FB62E5">
      <w:pPr>
        <w:shd w:val="clear" w:color="auto" w:fill="FFFFFF"/>
        <w:spacing w:after="0" w:afterAutospacing="1" w:line="240" w:lineRule="auto"/>
        <w:jc w:val="center"/>
        <w:rPr>
          <w:rFonts w:ascii="Arial" w:eastAsia="Times New Roman" w:hAnsi="Arial" w:cs="Arial"/>
          <w:bCs/>
          <w:color w:val="222222"/>
          <w:sz w:val="32"/>
          <w:szCs w:val="32"/>
          <w:lang w:eastAsia="it-IT"/>
        </w:rPr>
      </w:pPr>
    </w:p>
    <w:p w14:paraId="375916D5" w14:textId="0A68D2A1" w:rsidR="00FB62E5" w:rsidRDefault="00FB62E5" w:rsidP="00FB62E5">
      <w:pPr>
        <w:shd w:val="clear" w:color="auto" w:fill="FFFFFF"/>
        <w:spacing w:after="0" w:afterAutospacing="1" w:line="240" w:lineRule="auto"/>
        <w:jc w:val="center"/>
        <w:rPr>
          <w:rFonts w:ascii="Arial" w:eastAsia="Times New Roman" w:hAnsi="Arial" w:cs="Arial"/>
          <w:bCs/>
          <w:color w:val="222222"/>
          <w:sz w:val="32"/>
          <w:szCs w:val="32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32"/>
          <w:szCs w:val="32"/>
          <w:lang w:eastAsia="it-IT"/>
        </w:rPr>
        <w:t>Modalità di ingresso</w:t>
      </w:r>
    </w:p>
    <w:p w14:paraId="72651A11" w14:textId="77777777" w:rsidR="00FB62E5" w:rsidRPr="00FB62E5" w:rsidRDefault="00FB62E5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bCs/>
          <w:color w:val="222222"/>
          <w:sz w:val="32"/>
          <w:szCs w:val="32"/>
          <w:lang w:eastAsia="it-IT"/>
        </w:rPr>
      </w:pPr>
    </w:p>
    <w:p w14:paraId="10E8B92C" w14:textId="784AC51E" w:rsidR="00FB62E5" w:rsidRDefault="00FB62E5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  <w:t>Ingresso Giornaliero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: 25€ – ridotto per soci Slow Food, AIS, AIES, FIS, FISAR, ONAV</w:t>
      </w:r>
      <w:r w:rsidR="00CC3EF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,</w:t>
      </w:r>
      <w:r w:rsidR="00CC3EF5" w:rsidRPr="00CC3EF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</w:t>
      </w:r>
      <w:r w:rsidR="00CC3EF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ASSOSOMMELIER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20€</w:t>
      </w:r>
    </w:p>
    <w:p w14:paraId="45341C97" w14:textId="52E29687" w:rsidR="00FB62E5" w:rsidRPr="00FB62E5" w:rsidRDefault="00FB62E5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  <w:t>Abbonamento 2 giorni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: 40€ – ridotto per soci Slow Food, AIS, AIES, FIS, FISAR, ONAV</w:t>
      </w:r>
      <w:r w:rsidR="00CC3EF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, ASSOSOMMELIER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35€</w:t>
      </w:r>
    </w:p>
    <w:p w14:paraId="7B39B407" w14:textId="49717B4F" w:rsidR="00FB62E5" w:rsidRPr="00FB62E5" w:rsidRDefault="00FB62E5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  <w:t>Partecipazione a laboratori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“A tavola col produttore”: 20€</w:t>
      </w:r>
    </w:p>
    <w:p w14:paraId="6FBC7550" w14:textId="71EDE1F0" w:rsidR="00FB62E5" w:rsidRPr="00FB62E5" w:rsidRDefault="00FB62E5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  <w:t>Cauzione calice</w:t>
      </w: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: 5€</w:t>
      </w:r>
    </w:p>
    <w:p w14:paraId="1618DB54" w14:textId="68A5824D" w:rsidR="00FB62E5" w:rsidRDefault="00FB62E5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L’ingresso include: omaggio enologico professionale con logo Vignaioli Contrari, tasca porta-bicchiere, catalogo della manifestazione, assaggio libero dei vini presenti</w:t>
      </w:r>
    </w:p>
    <w:p w14:paraId="6C6A51EE" w14:textId="77777777" w:rsidR="00FB62E5" w:rsidRPr="00FB62E5" w:rsidRDefault="00FB62E5" w:rsidP="00FB62E5">
      <w:pPr>
        <w:shd w:val="clear" w:color="auto" w:fill="FFFFFF"/>
        <w:spacing w:after="0" w:afterAutospacing="1" w:line="240" w:lineRule="auto"/>
        <w:rPr>
          <w:rStyle w:val="Collegamentoipertestuale"/>
          <w:rFonts w:ascii="Arial" w:eastAsia="Times New Roman" w:hAnsi="Arial" w:cs="Arial"/>
          <w:color w:val="222222"/>
          <w:sz w:val="24"/>
          <w:szCs w:val="24"/>
          <w:u w:val="none"/>
          <w:lang w:eastAsia="it-IT"/>
        </w:rPr>
      </w:pPr>
      <w:r w:rsidRPr="00FB62E5">
        <w:rPr>
          <w:rStyle w:val="Collegamentoipertestuale"/>
          <w:rFonts w:ascii="Arial" w:eastAsia="Times New Roman" w:hAnsi="Arial" w:cs="Arial"/>
          <w:color w:val="222222"/>
          <w:sz w:val="24"/>
          <w:szCs w:val="24"/>
          <w:u w:val="none"/>
          <w:lang w:eastAsia="it-IT"/>
        </w:rPr>
        <w:t xml:space="preserve">Link biglietti: </w:t>
      </w:r>
      <w:hyperlink r:id="rId8" w:history="1">
        <w:r w:rsidRPr="00FB62E5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https://www.eventbrite.it/e/biglietti-vignaioli-contrari-7a-edizione-545322583527</w:t>
        </w:r>
      </w:hyperlink>
    </w:p>
    <w:p w14:paraId="65AF0F4F" w14:textId="77777777" w:rsidR="00FB62E5" w:rsidRDefault="00FB62E5" w:rsidP="00FB62E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lang w:eastAsia="it-IT"/>
        </w:rPr>
      </w:pPr>
    </w:p>
    <w:p w14:paraId="32020893" w14:textId="0F630B24" w:rsidR="0085051B" w:rsidRPr="00FB62E5" w:rsidRDefault="00FB62E5" w:rsidP="00FB62E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lang w:eastAsia="it-IT"/>
        </w:rPr>
      </w:pPr>
      <w:r w:rsidRPr="00FB62E5">
        <w:rPr>
          <w:rFonts w:ascii="Arial" w:eastAsia="Times New Roman" w:hAnsi="Arial" w:cs="Arial"/>
          <w:color w:val="222222"/>
          <w:sz w:val="32"/>
          <w:szCs w:val="32"/>
          <w:lang w:eastAsia="it-IT"/>
        </w:rPr>
        <w:t>Chi sono i vignaioli contrari</w:t>
      </w:r>
    </w:p>
    <w:p w14:paraId="130FB636" w14:textId="77777777" w:rsidR="0085051B" w:rsidRPr="00FB62E5" w:rsidRDefault="0085051B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I </w:t>
      </w:r>
      <w:r w:rsidRPr="00FB62E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Vignaioli Contrari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sono coloro che fanno comprendere il territorio di appartenenza e raccontano la loro storia mediante i vini che producono, con metodi artigianali ed autentici. Sono i responsabili del lavoro in vigna ed in cantina, nel pieno rispetto dell’ambiente e sono Contrari all’omologazione del gusto e alla standardizzazione dei vini.</w:t>
      </w:r>
    </w:p>
    <w:p w14:paraId="5CCE020B" w14:textId="77777777" w:rsidR="0085051B" w:rsidRPr="00FB62E5" w:rsidRDefault="0085051B" w:rsidP="00FB62E5">
      <w:pPr>
        <w:shd w:val="clear" w:color="auto" w:fill="FFFFFF"/>
        <w:spacing w:after="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Piccole realtà artigiane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che cercano di valorizzare al meglio il vino prodotto da vitigni autoctoni, preservando la tradizione del terroir a cui appartengono.</w:t>
      </w:r>
    </w:p>
    <w:p w14:paraId="66314453" w14:textId="77777777" w:rsidR="0085051B" w:rsidRPr="00FB62E5" w:rsidRDefault="0085051B" w:rsidP="00FB62E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B62E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Persone</w:t>
      </w:r>
      <w:r w:rsidRPr="00FB62E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che danno continuità alla storia enologica del nostro Paese, impegnandosi a mantenere in vita le varietà di cultivar in via di estinzione, producendo vini di Terroir.</w:t>
      </w:r>
    </w:p>
    <w:p w14:paraId="6B05EFD7" w14:textId="77777777" w:rsidR="00FB62E5" w:rsidRDefault="00FB62E5" w:rsidP="0085051B">
      <w:pPr>
        <w:pStyle w:val="NormaleWeb"/>
        <w:shd w:val="clear" w:color="auto" w:fill="FFFFFF"/>
        <w:spacing w:before="0" w:beforeAutospacing="0" w:after="0"/>
        <w:rPr>
          <w:rFonts w:ascii="Arial" w:hAnsi="Arial" w:cs="Arial"/>
          <w:color w:val="222222"/>
          <w:sz w:val="20"/>
          <w:szCs w:val="20"/>
        </w:rPr>
      </w:pPr>
    </w:p>
    <w:p w14:paraId="57F00208" w14:textId="697788B2" w:rsidR="00E83E6B" w:rsidRPr="00022E92" w:rsidRDefault="00E83E6B" w:rsidP="00022E92">
      <w:pPr>
        <w:shd w:val="clear" w:color="auto" w:fill="FFFFFF"/>
        <w:spacing w:after="0" w:afterAutospacing="1" w:line="240" w:lineRule="auto"/>
        <w:rPr>
          <w:rStyle w:val="Collegamentoipertestuale"/>
          <w:rFonts w:ascii="Arial" w:eastAsia="Times New Roman" w:hAnsi="Arial" w:cs="Arial"/>
          <w:color w:val="222222"/>
          <w:sz w:val="24"/>
          <w:szCs w:val="24"/>
          <w:u w:val="none"/>
          <w:lang w:eastAsia="it-IT"/>
        </w:rPr>
      </w:pPr>
      <w:r w:rsidRPr="00022E92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Sito Web: </w:t>
      </w:r>
      <w:hyperlink r:id="rId9" w:history="1">
        <w:r w:rsidRPr="00022E92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www.vignaiolicontrari.it</w:t>
        </w:r>
      </w:hyperlink>
    </w:p>
    <w:p w14:paraId="7DAB79F5" w14:textId="23E71894" w:rsidR="008E5F22" w:rsidRPr="00022E92" w:rsidRDefault="008E5F22" w:rsidP="00022E92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22E92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Email: </w:t>
      </w:r>
      <w:hyperlink r:id="rId10" w:history="1">
        <w:r w:rsidRPr="00022E92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info@vignaiolicontrari.it</w:t>
        </w:r>
      </w:hyperlink>
      <w:r w:rsidRPr="00022E92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– </w:t>
      </w:r>
      <w:hyperlink r:id="rId11" w:history="1">
        <w:r w:rsidRPr="00022E92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eventi@vignaiolicontrari.it</w:t>
        </w:r>
      </w:hyperlink>
      <w:r w:rsidRPr="00022E92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</w:p>
    <w:p w14:paraId="2D8AC34D" w14:textId="187CF086" w:rsidR="00E83E6B" w:rsidRPr="00022E92" w:rsidRDefault="00E83E6B" w:rsidP="00022E92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22E92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Facebook: </w:t>
      </w:r>
      <w:hyperlink r:id="rId12" w:history="1">
        <w:r w:rsidR="00022E92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facebook.com/</w:t>
        </w:r>
        <w:proofErr w:type="spellStart"/>
        <w:r w:rsidR="00022E92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VignaioliContrari</w:t>
        </w:r>
        <w:proofErr w:type="spellEnd"/>
      </w:hyperlink>
    </w:p>
    <w:p w14:paraId="3F5F94DE" w14:textId="387AB269" w:rsidR="002B7806" w:rsidRPr="001E59F5" w:rsidRDefault="00E83E6B" w:rsidP="001E59F5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22E92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Instagram: </w:t>
      </w:r>
      <w:hyperlink r:id="rId13" w:history="1">
        <w:r w:rsidR="00022E92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instagram.com/</w:t>
        </w:r>
        <w:proofErr w:type="spellStart"/>
        <w:r w:rsidR="00022E92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vignaiolicontrari</w:t>
        </w:r>
        <w:proofErr w:type="spellEnd"/>
      </w:hyperlink>
    </w:p>
    <w:sectPr w:rsidR="002B7806" w:rsidRPr="001E59F5" w:rsidSect="00B14C5F">
      <w:headerReference w:type="default" r:id="rId14"/>
      <w:type w:val="continuous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7DB53" w14:textId="77777777" w:rsidR="006A6A2E" w:rsidRDefault="006A6A2E" w:rsidP="0026574A">
      <w:pPr>
        <w:spacing w:after="0" w:line="240" w:lineRule="auto"/>
      </w:pPr>
      <w:r>
        <w:separator/>
      </w:r>
    </w:p>
  </w:endnote>
  <w:endnote w:type="continuationSeparator" w:id="0">
    <w:p w14:paraId="1CD573FC" w14:textId="77777777" w:rsidR="006A6A2E" w:rsidRDefault="006A6A2E" w:rsidP="0026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C3EC1" w14:textId="77777777" w:rsidR="006A6A2E" w:rsidRDefault="006A6A2E" w:rsidP="0026574A">
      <w:pPr>
        <w:spacing w:after="0" w:line="240" w:lineRule="auto"/>
      </w:pPr>
      <w:r>
        <w:separator/>
      </w:r>
    </w:p>
  </w:footnote>
  <w:footnote w:type="continuationSeparator" w:id="0">
    <w:p w14:paraId="4598B1CF" w14:textId="77777777" w:rsidR="006A6A2E" w:rsidRDefault="006A6A2E" w:rsidP="00265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14690" w14:textId="6A5F0278" w:rsidR="0026574A" w:rsidRDefault="0026574A" w:rsidP="00EA3DB2">
    <w:pPr>
      <w:pStyle w:val="Intestazion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4C9682" wp14:editId="16C2FB08">
          <wp:simplePos x="0" y="0"/>
          <wp:positionH relativeFrom="margin">
            <wp:align>left</wp:align>
          </wp:positionH>
          <wp:positionV relativeFrom="paragraph">
            <wp:posOffset>74295</wp:posOffset>
          </wp:positionV>
          <wp:extent cx="1905000" cy="749199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c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468" b="23521"/>
                  <a:stretch/>
                </pic:blipFill>
                <pic:spPr bwMode="auto">
                  <a:xfrm>
                    <a:off x="0" y="0"/>
                    <a:ext cx="1905000" cy="7491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A3DB2">
      <w:rPr>
        <w:b/>
        <w:noProof/>
        <w:sz w:val="24"/>
      </w:rPr>
      <w:drawing>
        <wp:inline distT="0" distB="0" distL="0" distR="0" wp14:anchorId="59EEA6A9" wp14:editId="337C7EE8">
          <wp:extent cx="1740408" cy="947928"/>
          <wp:effectExtent l="0" t="0" r="0" b="508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gnola e Valle del Panar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0408" cy="9479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E2584"/>
    <w:multiLevelType w:val="hybridMultilevel"/>
    <w:tmpl w:val="C15A3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8490C"/>
    <w:multiLevelType w:val="hybridMultilevel"/>
    <w:tmpl w:val="F2A2F61A"/>
    <w:lvl w:ilvl="0" w:tplc="6AD2575C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23E9B"/>
    <w:multiLevelType w:val="hybridMultilevel"/>
    <w:tmpl w:val="102816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F674A"/>
    <w:multiLevelType w:val="multilevel"/>
    <w:tmpl w:val="8F9E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4A"/>
    <w:rsid w:val="00022E92"/>
    <w:rsid w:val="0006431C"/>
    <w:rsid w:val="00067939"/>
    <w:rsid w:val="00093966"/>
    <w:rsid w:val="000D6DE5"/>
    <w:rsid w:val="00100AB2"/>
    <w:rsid w:val="001C0BFA"/>
    <w:rsid w:val="001E59F5"/>
    <w:rsid w:val="00207CEE"/>
    <w:rsid w:val="00222609"/>
    <w:rsid w:val="002440F6"/>
    <w:rsid w:val="0026574A"/>
    <w:rsid w:val="00290BB7"/>
    <w:rsid w:val="002B7806"/>
    <w:rsid w:val="003563CB"/>
    <w:rsid w:val="0039126F"/>
    <w:rsid w:val="003F4545"/>
    <w:rsid w:val="00414948"/>
    <w:rsid w:val="00426D14"/>
    <w:rsid w:val="00474BD7"/>
    <w:rsid w:val="00491AFA"/>
    <w:rsid w:val="0050725D"/>
    <w:rsid w:val="00556ABD"/>
    <w:rsid w:val="0059262B"/>
    <w:rsid w:val="005A4265"/>
    <w:rsid w:val="005A6076"/>
    <w:rsid w:val="005C1F92"/>
    <w:rsid w:val="00686700"/>
    <w:rsid w:val="006A6A2E"/>
    <w:rsid w:val="006C2813"/>
    <w:rsid w:val="007325E2"/>
    <w:rsid w:val="00740D77"/>
    <w:rsid w:val="00752CBC"/>
    <w:rsid w:val="007D3450"/>
    <w:rsid w:val="00807CD4"/>
    <w:rsid w:val="008216BE"/>
    <w:rsid w:val="00826D87"/>
    <w:rsid w:val="00846B1C"/>
    <w:rsid w:val="0085051B"/>
    <w:rsid w:val="00856990"/>
    <w:rsid w:val="008662A3"/>
    <w:rsid w:val="00894155"/>
    <w:rsid w:val="008E5F22"/>
    <w:rsid w:val="008E7DD7"/>
    <w:rsid w:val="008F221C"/>
    <w:rsid w:val="008F34D4"/>
    <w:rsid w:val="009417CC"/>
    <w:rsid w:val="009937D1"/>
    <w:rsid w:val="009B7244"/>
    <w:rsid w:val="009D7B64"/>
    <w:rsid w:val="00A41DAC"/>
    <w:rsid w:val="00AB5234"/>
    <w:rsid w:val="00B14C5F"/>
    <w:rsid w:val="00B15419"/>
    <w:rsid w:val="00B23569"/>
    <w:rsid w:val="00B724E9"/>
    <w:rsid w:val="00BD3760"/>
    <w:rsid w:val="00BE200D"/>
    <w:rsid w:val="00C260D2"/>
    <w:rsid w:val="00C30DBF"/>
    <w:rsid w:val="00CC3EF5"/>
    <w:rsid w:val="00CC6651"/>
    <w:rsid w:val="00D01F45"/>
    <w:rsid w:val="00D117A2"/>
    <w:rsid w:val="00D238F8"/>
    <w:rsid w:val="00D47B36"/>
    <w:rsid w:val="00DC20EA"/>
    <w:rsid w:val="00E30194"/>
    <w:rsid w:val="00E6514C"/>
    <w:rsid w:val="00E83E6B"/>
    <w:rsid w:val="00E958F0"/>
    <w:rsid w:val="00EA3DB2"/>
    <w:rsid w:val="00ED0DC4"/>
    <w:rsid w:val="00F14FCB"/>
    <w:rsid w:val="00FA1E2B"/>
    <w:rsid w:val="00FB62E5"/>
    <w:rsid w:val="00FE4C36"/>
    <w:rsid w:val="00FF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D9FC7"/>
  <w15:chartTrackingRefBased/>
  <w15:docId w15:val="{19BE7A3E-5E92-43F9-9C7D-92DB6604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657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39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39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657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574A"/>
  </w:style>
  <w:style w:type="paragraph" w:styleId="Pidipagina">
    <w:name w:val="footer"/>
    <w:basedOn w:val="Normale"/>
    <w:link w:val="PidipaginaCarattere"/>
    <w:uiPriority w:val="99"/>
    <w:unhideWhenUsed/>
    <w:rsid w:val="002657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574A"/>
  </w:style>
  <w:style w:type="character" w:customStyle="1" w:styleId="Titolo2Carattere">
    <w:name w:val="Titolo 2 Carattere"/>
    <w:basedOn w:val="Carpredefinitoparagrafo"/>
    <w:link w:val="Titolo2"/>
    <w:uiPriority w:val="9"/>
    <w:rsid w:val="0026574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265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6574A"/>
    <w:rPr>
      <w:b/>
      <w:bCs/>
    </w:rPr>
  </w:style>
  <w:style w:type="paragraph" w:styleId="Paragrafoelenco">
    <w:name w:val="List Paragraph"/>
    <w:basedOn w:val="Normale"/>
    <w:uiPriority w:val="34"/>
    <w:qFormat/>
    <w:rsid w:val="00E83E6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83E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3E6B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39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396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08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it/e/biglietti-vignaioli-contrari-7a-edizione-545322583527" TargetMode="External"/><Relationship Id="rId13" Type="http://schemas.openxmlformats.org/officeDocument/2006/relationships/hyperlink" Target="https://www.instagram.com/vignaiolicontrar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facebook.com/VignaioliContrar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venti@vignaiolicontrari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vignaiolicontrar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gnaiolicontrari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GianPaolo Savio</dc:creator>
  <cp:keywords/>
  <dc:description/>
  <cp:lastModifiedBy>Gian Paolo Savio</cp:lastModifiedBy>
  <cp:revision>13</cp:revision>
  <cp:lastPrinted>2023-02-28T14:42:00Z</cp:lastPrinted>
  <dcterms:created xsi:type="dcterms:W3CDTF">2023-03-03T11:43:00Z</dcterms:created>
  <dcterms:modified xsi:type="dcterms:W3CDTF">2023-04-26T09:42:00Z</dcterms:modified>
</cp:coreProperties>
</file>